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1DA1D" w14:textId="14D8A20C" w:rsidR="00BA6A79" w:rsidRPr="002A00FD" w:rsidRDefault="00BA6A79" w:rsidP="00BA6A7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00FD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Pr="002A00FD">
        <w:rPr>
          <w:rFonts w:ascii="Times New Roman" w:hAnsi="Times New Roman" w:cs="Times New Roman"/>
          <w:b/>
          <w:bCs/>
          <w:sz w:val="24"/>
          <w:szCs w:val="24"/>
        </w:rPr>
        <w:t xml:space="preserve"> Nº ____</w:t>
      </w:r>
      <w:r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Pr="002A00F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657D85"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00FD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657D85">
        <w:rPr>
          <w:rFonts w:ascii="Times New Roman" w:hAnsi="Times New Roman" w:cs="Times New Roman"/>
          <w:b/>
          <w:bCs/>
          <w:sz w:val="24"/>
          <w:szCs w:val="24"/>
        </w:rPr>
        <w:t>FEVEREIRO</w:t>
      </w:r>
      <w:r w:rsidRPr="002A00FD">
        <w:rPr>
          <w:rFonts w:ascii="Times New Roman" w:hAnsi="Times New Roman" w:cs="Times New Roman"/>
          <w:b/>
          <w:bCs/>
          <w:sz w:val="24"/>
          <w:szCs w:val="24"/>
        </w:rPr>
        <w:t xml:space="preserve"> DE 202</w:t>
      </w:r>
      <w:r w:rsidR="00657D8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A00F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26593A" w14:textId="77777777" w:rsidR="00830ED1" w:rsidRPr="00BC405D" w:rsidRDefault="00830ED1" w:rsidP="002A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D6ADBA" w14:textId="77777777" w:rsidR="00830ED1" w:rsidRPr="00BC405D" w:rsidRDefault="00830ED1" w:rsidP="002A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0E3D9" w14:textId="7205E77A" w:rsidR="00043FC2" w:rsidRPr="00BC405D" w:rsidRDefault="001814FF" w:rsidP="00116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2A00FD">
        <w:rPr>
          <w:rFonts w:ascii="Times New Roman" w:hAnsi="Times New Roman" w:cs="Times New Roman"/>
          <w:sz w:val="24"/>
          <w:szCs w:val="24"/>
        </w:rPr>
        <w:t xml:space="preserve">Ementa: </w:t>
      </w:r>
      <w:r w:rsidR="0011610B" w:rsidRPr="0011610B">
        <w:rPr>
          <w:rFonts w:ascii="Times New Roman" w:hAnsi="Times New Roman" w:cs="Times New Roman"/>
          <w:b/>
          <w:bCs/>
          <w:sz w:val="24"/>
          <w:szCs w:val="24"/>
        </w:rPr>
        <w:t>Dispõe sobre a isenção temporária do pagamento de tarifa nas linhas de transporte coletivo urbano às mulheres em situação de violência doméstica e familiar e seus dependentes, no Município de Anápolis, e dá outras providências.</w:t>
      </w:r>
    </w:p>
    <w:p w14:paraId="34CCEA39" w14:textId="77777777" w:rsidR="0011610B" w:rsidRDefault="0011610B" w:rsidP="002A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3ABDC" w14:textId="77777777" w:rsidR="0011610B" w:rsidRPr="00BC405D" w:rsidRDefault="0011610B" w:rsidP="002A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B68043" w14:textId="77777777" w:rsidR="004D110D" w:rsidRPr="00043FC2" w:rsidRDefault="006036CD" w:rsidP="004D110D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A00FD">
        <w:rPr>
          <w:rFonts w:ascii="Times New Roman" w:hAnsi="Times New Roman" w:cs="Times New Roman"/>
          <w:sz w:val="24"/>
          <w:szCs w:val="24"/>
        </w:rPr>
        <w:t>O vereador</w:t>
      </w:r>
      <w:r w:rsidR="00C34284">
        <w:rPr>
          <w:rFonts w:ascii="Times New Roman" w:hAnsi="Times New Roman" w:cs="Times New Roman"/>
          <w:sz w:val="24"/>
          <w:szCs w:val="24"/>
        </w:rPr>
        <w:t>,</w:t>
      </w:r>
      <w:r w:rsidR="00697C4F" w:rsidRPr="002A00FD">
        <w:rPr>
          <w:rFonts w:ascii="Times New Roman" w:hAnsi="Times New Roman" w:cs="Times New Roman"/>
          <w:sz w:val="24"/>
          <w:szCs w:val="24"/>
        </w:rPr>
        <w:t xml:space="preserve"> </w:t>
      </w:r>
      <w:r w:rsidR="005953CF" w:rsidRPr="005953CF">
        <w:rPr>
          <w:rFonts w:ascii="Times New Roman" w:hAnsi="Times New Roman" w:cs="Times New Roman"/>
          <w:sz w:val="24"/>
          <w:szCs w:val="24"/>
        </w:rPr>
        <w:t>E</w:t>
      </w:r>
      <w:r w:rsidR="005953CF">
        <w:rPr>
          <w:rFonts w:ascii="Times New Roman" w:hAnsi="Times New Roman" w:cs="Times New Roman"/>
          <w:sz w:val="24"/>
          <w:szCs w:val="24"/>
        </w:rPr>
        <w:t>lias</w:t>
      </w:r>
      <w:r w:rsidR="005953CF" w:rsidRPr="005953CF">
        <w:rPr>
          <w:rFonts w:ascii="Times New Roman" w:hAnsi="Times New Roman" w:cs="Times New Roman"/>
          <w:sz w:val="24"/>
          <w:szCs w:val="24"/>
        </w:rPr>
        <w:t xml:space="preserve"> F</w:t>
      </w:r>
      <w:r w:rsidR="005953CF">
        <w:rPr>
          <w:rFonts w:ascii="Times New Roman" w:hAnsi="Times New Roman" w:cs="Times New Roman"/>
          <w:sz w:val="24"/>
          <w:szCs w:val="24"/>
        </w:rPr>
        <w:t>rancisco Bento – Elias Do Nana</w:t>
      </w:r>
      <w:r w:rsidR="00697C4F" w:rsidRPr="002A00FD">
        <w:rPr>
          <w:rFonts w:ascii="Times New Roman" w:hAnsi="Times New Roman" w:cs="Times New Roman"/>
          <w:sz w:val="24"/>
          <w:szCs w:val="24"/>
        </w:rPr>
        <w:t>, com fundamento no</w:t>
      </w:r>
      <w:r w:rsidR="006C420A" w:rsidRPr="002A00FD">
        <w:rPr>
          <w:rFonts w:ascii="Times New Roman" w:hAnsi="Times New Roman" w:cs="Times New Roman"/>
          <w:sz w:val="24"/>
          <w:szCs w:val="24"/>
        </w:rPr>
        <w:t>s</w:t>
      </w:r>
      <w:r w:rsidR="00697C4F" w:rsidRPr="002A00FD">
        <w:rPr>
          <w:rFonts w:ascii="Times New Roman" w:hAnsi="Times New Roman" w:cs="Times New Roman"/>
          <w:sz w:val="24"/>
          <w:szCs w:val="24"/>
        </w:rPr>
        <w:t xml:space="preserve"> Artigo </w:t>
      </w:r>
      <w:r w:rsidR="004D110D">
        <w:rPr>
          <w:rFonts w:ascii="Times New Roman" w:hAnsi="Times New Roman" w:cs="Times New Roman"/>
          <w:sz w:val="24"/>
          <w:szCs w:val="24"/>
        </w:rPr>
        <w:t>98</w:t>
      </w:r>
      <w:r w:rsidR="00697C4F" w:rsidRPr="002A00FD">
        <w:rPr>
          <w:rFonts w:ascii="Times New Roman" w:hAnsi="Times New Roman" w:cs="Times New Roman"/>
          <w:sz w:val="24"/>
          <w:szCs w:val="24"/>
        </w:rPr>
        <w:t xml:space="preserve"> do Regimento Interno da Câmara Municipal de Anápolis, </w:t>
      </w:r>
      <w:r w:rsidR="00F01AA9" w:rsidRPr="002A00FD">
        <w:rPr>
          <w:rFonts w:ascii="Times New Roman" w:hAnsi="Times New Roman" w:cs="Times New Roman"/>
          <w:sz w:val="24"/>
          <w:szCs w:val="24"/>
        </w:rPr>
        <w:t xml:space="preserve">no uso de suas atribuições legais, </w:t>
      </w:r>
      <w:r w:rsidR="00F01AA9" w:rsidRPr="00043FC2">
        <w:rPr>
          <w:rFonts w:ascii="Times New Roman" w:hAnsi="Times New Roman" w:cs="Times New Roman"/>
          <w:sz w:val="24"/>
          <w:szCs w:val="24"/>
        </w:rPr>
        <w:t xml:space="preserve">apresenta o seguinte </w:t>
      </w:r>
      <w:r w:rsidR="004D110D" w:rsidRPr="00043FC2">
        <w:rPr>
          <w:rFonts w:ascii="Times New Roman" w:hAnsi="Times New Roman" w:cs="Times New Roman"/>
          <w:sz w:val="24"/>
          <w:szCs w:val="24"/>
        </w:rPr>
        <w:t>Projeto de Lei:</w:t>
      </w:r>
    </w:p>
    <w:p w14:paraId="3C09478B" w14:textId="77777777" w:rsidR="00F01AA9" w:rsidRPr="00043FC2" w:rsidRDefault="00F01AA9" w:rsidP="002A00FD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773D866" w14:textId="12842819" w:rsidR="0066174A" w:rsidRDefault="006036CD" w:rsidP="002A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FC2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BA6A79" w:rsidRPr="00043FC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43FC2">
        <w:rPr>
          <w:rFonts w:ascii="Times New Roman" w:hAnsi="Times New Roman" w:cs="Times New Roman"/>
          <w:sz w:val="24"/>
          <w:szCs w:val="24"/>
        </w:rPr>
        <w:t xml:space="preserve"> </w:t>
      </w:r>
      <w:r w:rsidR="0011610B" w:rsidRPr="0011610B">
        <w:rPr>
          <w:rFonts w:ascii="Times New Roman" w:hAnsi="Times New Roman" w:cs="Times New Roman"/>
          <w:sz w:val="24"/>
          <w:szCs w:val="24"/>
        </w:rPr>
        <w:t>Ficam temporariamente isentas do pagamento de tarifa nas linhas de transporte coletivo urbano do Município de Anápolis as mulheres em situação de violência doméstica e familiar.</w:t>
      </w:r>
    </w:p>
    <w:p w14:paraId="2A0D5BEB" w14:textId="77777777" w:rsidR="0011610B" w:rsidRDefault="0011610B" w:rsidP="002A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0F63D" w14:textId="45765426" w:rsidR="00657D85" w:rsidRDefault="00657D85" w:rsidP="002A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D85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Pr="00657D85">
        <w:rPr>
          <w:rFonts w:ascii="Times New Roman" w:hAnsi="Times New Roman" w:cs="Times New Roman"/>
          <w:sz w:val="24"/>
          <w:szCs w:val="24"/>
        </w:rPr>
        <w:t xml:space="preserve">. </w:t>
      </w:r>
      <w:r w:rsidR="0011610B" w:rsidRPr="0011610B">
        <w:rPr>
          <w:rFonts w:ascii="Times New Roman" w:hAnsi="Times New Roman" w:cs="Times New Roman"/>
          <w:sz w:val="24"/>
          <w:szCs w:val="24"/>
        </w:rPr>
        <w:t>A isenção de que trata o caput estende-se aos dependentes da mulher beneficiária, enquanto perdurar a concessão do benefício.</w:t>
      </w:r>
    </w:p>
    <w:p w14:paraId="0DB2D505" w14:textId="77777777" w:rsidR="0011610B" w:rsidRPr="00043FC2" w:rsidRDefault="0011610B" w:rsidP="002A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20A70" w14:textId="2826DA6F" w:rsidR="00043FC2" w:rsidRPr="00043FC2" w:rsidRDefault="006036CD" w:rsidP="00043F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FC2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="00BA6A79" w:rsidRPr="00043FC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43FC2">
        <w:rPr>
          <w:rFonts w:ascii="Times New Roman" w:hAnsi="Times New Roman" w:cs="Times New Roman"/>
          <w:sz w:val="24"/>
          <w:szCs w:val="24"/>
        </w:rPr>
        <w:t xml:space="preserve"> </w:t>
      </w:r>
      <w:r w:rsidR="00657D85" w:rsidRPr="00657D85">
        <w:rPr>
          <w:rFonts w:ascii="Times New Roman" w:hAnsi="Times New Roman" w:cs="Times New Roman"/>
          <w:sz w:val="24"/>
          <w:szCs w:val="24"/>
        </w:rPr>
        <w:t>Farão jus ao benefício previsto nesta Lei:</w:t>
      </w:r>
    </w:p>
    <w:p w14:paraId="32B6467B" w14:textId="77777777" w:rsidR="00043FC2" w:rsidRPr="00043FC2" w:rsidRDefault="00043FC2" w:rsidP="00043F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A6AB6" w14:textId="0C304B5F" w:rsidR="00657D85" w:rsidRDefault="00657D85" w:rsidP="00657D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D85">
        <w:rPr>
          <w:rFonts w:ascii="Times New Roman" w:hAnsi="Times New Roman" w:cs="Times New Roman"/>
          <w:sz w:val="24"/>
          <w:szCs w:val="24"/>
        </w:rPr>
        <w:t xml:space="preserve">I –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57D85">
        <w:rPr>
          <w:rFonts w:ascii="Times New Roman" w:hAnsi="Times New Roman" w:cs="Times New Roman"/>
          <w:sz w:val="24"/>
          <w:szCs w:val="24"/>
        </w:rPr>
        <w:t>s mulheres a quem tenha sido concedida medida protetiva de urgência, nos termos do art. 22 da Lei Maria da Penha;</w:t>
      </w:r>
    </w:p>
    <w:p w14:paraId="23773DCC" w14:textId="77777777" w:rsidR="00657D85" w:rsidRPr="00657D85" w:rsidRDefault="00657D85" w:rsidP="00657D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131B2" w14:textId="3C77166B" w:rsidR="00F01AA9" w:rsidRDefault="00657D85" w:rsidP="002A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D85">
        <w:rPr>
          <w:rFonts w:ascii="Times New Roman" w:hAnsi="Times New Roman" w:cs="Times New Roman"/>
          <w:sz w:val="24"/>
          <w:szCs w:val="24"/>
        </w:rPr>
        <w:t xml:space="preserve">II – </w:t>
      </w:r>
      <w:r w:rsidR="0011610B">
        <w:rPr>
          <w:rFonts w:ascii="Times New Roman" w:hAnsi="Times New Roman" w:cs="Times New Roman"/>
          <w:sz w:val="24"/>
          <w:szCs w:val="24"/>
        </w:rPr>
        <w:t>A</w:t>
      </w:r>
      <w:r w:rsidR="0011610B" w:rsidRPr="0011610B">
        <w:rPr>
          <w:rFonts w:ascii="Times New Roman" w:hAnsi="Times New Roman" w:cs="Times New Roman"/>
          <w:sz w:val="24"/>
          <w:szCs w:val="24"/>
        </w:rPr>
        <w:t>s mulheres que estejam em acompanhamento por serviços especializados de atendimento à mulher em situação de violência doméstica e familiar, no âmbito da Secretaria Municipal de Assistência e Políticas Sociais ou órgão equivalente.</w:t>
      </w:r>
    </w:p>
    <w:p w14:paraId="0B66A983" w14:textId="77777777" w:rsidR="0011610B" w:rsidRPr="00043FC2" w:rsidRDefault="0011610B" w:rsidP="002A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6E38A" w14:textId="7C44144B" w:rsidR="006036CD" w:rsidRPr="00043FC2" w:rsidRDefault="006036CD" w:rsidP="002A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FC2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="00043FC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57D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7D85" w:rsidRPr="00657D85">
        <w:rPr>
          <w:rFonts w:ascii="Times New Roman" w:hAnsi="Times New Roman" w:cs="Times New Roman"/>
          <w:sz w:val="24"/>
          <w:szCs w:val="24"/>
        </w:rPr>
        <w:t>Compete à Secretaria Municipal de Assistência e Políticas Sociais:</w:t>
      </w:r>
    </w:p>
    <w:p w14:paraId="02EE9A67" w14:textId="77777777" w:rsidR="00F01AA9" w:rsidRDefault="00F01AA9" w:rsidP="002A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67D2D" w14:textId="2D356864" w:rsidR="00657D85" w:rsidRDefault="00657D85" w:rsidP="002A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D85">
        <w:rPr>
          <w:rFonts w:ascii="Times New Roman" w:hAnsi="Times New Roman" w:cs="Times New Roman"/>
          <w:sz w:val="24"/>
          <w:szCs w:val="24"/>
        </w:rPr>
        <w:t xml:space="preserve">I –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57D85">
        <w:rPr>
          <w:rFonts w:ascii="Times New Roman" w:hAnsi="Times New Roman" w:cs="Times New Roman"/>
          <w:sz w:val="24"/>
          <w:szCs w:val="24"/>
        </w:rPr>
        <w:t>ealizar o cadastramento das beneficiárias e de seus dependentes;</w:t>
      </w:r>
    </w:p>
    <w:p w14:paraId="5AA40160" w14:textId="77777777" w:rsidR="00657D85" w:rsidRDefault="00657D85" w:rsidP="002A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B8994" w14:textId="016BC0F4" w:rsidR="00657D85" w:rsidRDefault="00657D85" w:rsidP="002A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D85">
        <w:rPr>
          <w:rFonts w:ascii="Times New Roman" w:hAnsi="Times New Roman" w:cs="Times New Roman"/>
          <w:sz w:val="24"/>
          <w:szCs w:val="24"/>
        </w:rPr>
        <w:t xml:space="preserve">II – </w:t>
      </w:r>
      <w:r w:rsidR="0011610B">
        <w:rPr>
          <w:rFonts w:ascii="Times New Roman" w:hAnsi="Times New Roman" w:cs="Times New Roman"/>
          <w:sz w:val="24"/>
          <w:szCs w:val="24"/>
        </w:rPr>
        <w:t>E</w:t>
      </w:r>
      <w:r w:rsidR="0011610B" w:rsidRPr="0011610B">
        <w:rPr>
          <w:rFonts w:ascii="Times New Roman" w:hAnsi="Times New Roman" w:cs="Times New Roman"/>
          <w:sz w:val="24"/>
          <w:szCs w:val="24"/>
        </w:rPr>
        <w:t>mitir documento comprobatório para concessão da gratuidade;</w:t>
      </w:r>
    </w:p>
    <w:p w14:paraId="37E43380" w14:textId="77777777" w:rsidR="0011610B" w:rsidRDefault="0011610B" w:rsidP="002A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407AA" w14:textId="12B478AF" w:rsidR="00C34284" w:rsidRDefault="00657D85" w:rsidP="002A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D85">
        <w:rPr>
          <w:rFonts w:ascii="Times New Roman" w:hAnsi="Times New Roman" w:cs="Times New Roman"/>
          <w:sz w:val="24"/>
          <w:szCs w:val="24"/>
        </w:rPr>
        <w:t xml:space="preserve">III – </w:t>
      </w:r>
      <w:r w:rsidR="0011610B">
        <w:rPr>
          <w:rFonts w:ascii="Times New Roman" w:hAnsi="Times New Roman" w:cs="Times New Roman"/>
          <w:sz w:val="24"/>
          <w:szCs w:val="24"/>
        </w:rPr>
        <w:t>C</w:t>
      </w:r>
      <w:r w:rsidR="0011610B" w:rsidRPr="0011610B">
        <w:rPr>
          <w:rFonts w:ascii="Times New Roman" w:hAnsi="Times New Roman" w:cs="Times New Roman"/>
          <w:sz w:val="24"/>
          <w:szCs w:val="24"/>
        </w:rPr>
        <w:t>omunicar formalmente à Secretaria Municipal responsável pela mobilidade urbana para efetivação do benefício.</w:t>
      </w:r>
    </w:p>
    <w:p w14:paraId="36F82F60" w14:textId="77777777" w:rsidR="0011610B" w:rsidRDefault="0011610B" w:rsidP="002A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5F4A8" w14:textId="3FFDCEB6" w:rsidR="00657D85" w:rsidRDefault="00657D85" w:rsidP="002A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FC2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43FC2">
        <w:rPr>
          <w:rFonts w:ascii="Times New Roman" w:hAnsi="Times New Roman"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610B" w:rsidRPr="0011610B">
        <w:rPr>
          <w:rFonts w:ascii="Times New Roman" w:hAnsi="Times New Roman" w:cs="Times New Roman"/>
          <w:sz w:val="24"/>
          <w:szCs w:val="24"/>
        </w:rPr>
        <w:t>O benefício terá duração mínima de 6 (seis) meses, podendo ser prorrogado por igual período, mediante reavaliação da situação da beneficiária ou manutenção das medidas protetivas.</w:t>
      </w:r>
    </w:p>
    <w:p w14:paraId="4626A715" w14:textId="77777777" w:rsidR="0011610B" w:rsidRDefault="0011610B" w:rsidP="002A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A4870" w14:textId="608B58D9" w:rsidR="00657D85" w:rsidRDefault="00657D85" w:rsidP="002A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5º- </w:t>
      </w:r>
      <w:r w:rsidRPr="00657D85">
        <w:rPr>
          <w:rFonts w:ascii="Times New Roman" w:hAnsi="Times New Roman" w:cs="Times New Roman"/>
          <w:sz w:val="24"/>
          <w:szCs w:val="24"/>
        </w:rPr>
        <w:t>A gratuidade será concedida em todos os dias e horários da semana, sem limitação de viagens.</w:t>
      </w:r>
    </w:p>
    <w:p w14:paraId="51C0BD60" w14:textId="6A7263B3" w:rsidR="00657D85" w:rsidRDefault="00657D85" w:rsidP="002A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6º-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610B" w:rsidRPr="0011610B">
        <w:rPr>
          <w:rFonts w:ascii="Times New Roman" w:hAnsi="Times New Roman" w:cs="Times New Roman"/>
          <w:sz w:val="24"/>
          <w:szCs w:val="24"/>
        </w:rPr>
        <w:t>A operacionalização da isenção observará os procedimentos técnicos estabelecidos pelo Poder Executivo Municipal.</w:t>
      </w:r>
    </w:p>
    <w:p w14:paraId="41DEB88D" w14:textId="77777777" w:rsidR="0011610B" w:rsidRDefault="0011610B" w:rsidP="002A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8C928" w14:textId="5110CEFB" w:rsidR="00657D85" w:rsidRDefault="00657D85" w:rsidP="002A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7º- </w:t>
      </w:r>
      <w:r w:rsidR="0011610B" w:rsidRPr="0011610B">
        <w:rPr>
          <w:rFonts w:ascii="Times New Roman" w:hAnsi="Times New Roman" w:cs="Times New Roman"/>
          <w:sz w:val="24"/>
          <w:szCs w:val="24"/>
        </w:rPr>
        <w:t>As despesas decorrentes da execução desta Lei correrão por conta das dotações orçamentárias próprias, podendo ser suplementadas, se necessário.</w:t>
      </w:r>
    </w:p>
    <w:p w14:paraId="2363AA65" w14:textId="77777777" w:rsidR="0011610B" w:rsidRDefault="0011610B" w:rsidP="002A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DAB9B" w14:textId="2729EE9D" w:rsidR="00CE6C6F" w:rsidRDefault="00CE6C6F" w:rsidP="00CE6C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C6F">
        <w:rPr>
          <w:rFonts w:ascii="Times New Roman" w:hAnsi="Times New Roman" w:cs="Times New Roman"/>
          <w:b/>
          <w:bCs/>
          <w:sz w:val="24"/>
          <w:szCs w:val="24"/>
        </w:rPr>
        <w:t>Art. 8º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1610B" w:rsidRPr="0011610B">
        <w:rPr>
          <w:rFonts w:ascii="Times New Roman" w:hAnsi="Times New Roman" w:cs="Times New Roman"/>
          <w:sz w:val="24"/>
          <w:szCs w:val="24"/>
        </w:rPr>
        <w:t>O Poder Executivo regulamentará esta Lei no prazo de até 90 (noventa) dias, contado da data de sua publicação.</w:t>
      </w:r>
    </w:p>
    <w:p w14:paraId="02D241B4" w14:textId="77777777" w:rsidR="0011610B" w:rsidRPr="00CE6C6F" w:rsidRDefault="0011610B" w:rsidP="00CE6C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B8E4A" w14:textId="103449A7" w:rsidR="00CE6C6F" w:rsidRPr="00CE6C6F" w:rsidRDefault="00CE6C6F" w:rsidP="00CE6C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C6F">
        <w:rPr>
          <w:rFonts w:ascii="Times New Roman" w:hAnsi="Times New Roman" w:cs="Times New Roman"/>
          <w:b/>
          <w:bCs/>
          <w:sz w:val="24"/>
          <w:szCs w:val="24"/>
        </w:rPr>
        <w:t>Art. 9º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CE6C6F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07C65950" w14:textId="77777777" w:rsidR="00657D85" w:rsidRPr="00657D85" w:rsidRDefault="00657D85" w:rsidP="002A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41659" w14:textId="77777777" w:rsidR="006036CD" w:rsidRPr="002A00FD" w:rsidRDefault="006036CD" w:rsidP="002A00F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0FD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7A5FFF2D" w14:textId="77777777" w:rsidR="00F01AA9" w:rsidRPr="002A00FD" w:rsidRDefault="00F01AA9" w:rsidP="002A00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02505" w14:textId="77777777" w:rsidR="0011610B" w:rsidRPr="0011610B" w:rsidRDefault="0011610B" w:rsidP="0011610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610B">
        <w:rPr>
          <w:rFonts w:ascii="Times New Roman" w:hAnsi="Times New Roman" w:cs="Times New Roman"/>
          <w:sz w:val="24"/>
          <w:szCs w:val="24"/>
        </w:rPr>
        <w:t>O presente Projeto de Lei tem por finalidade instituir política pública municipal voltada à proteção concreta das mulheres em situação de violência doméstica e familiar no Município de Anápolis, por meio da concessão de isenção temporária do pagamento de tarifa no transporte coletivo urbano.</w:t>
      </w:r>
    </w:p>
    <w:p w14:paraId="38F003BB" w14:textId="77777777" w:rsidR="0011610B" w:rsidRDefault="0011610B" w:rsidP="0011610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C692A6D" w14:textId="1322CBC5" w:rsidR="0011610B" w:rsidRPr="0011610B" w:rsidRDefault="0011610B" w:rsidP="0011610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610B">
        <w:rPr>
          <w:rFonts w:ascii="Times New Roman" w:hAnsi="Times New Roman" w:cs="Times New Roman"/>
          <w:sz w:val="24"/>
          <w:szCs w:val="24"/>
        </w:rPr>
        <w:t>A violência doméstica e familiar constitui grave violação aos direitos humanos, atingindo diretamente a dignidade da pessoa humana, fundamento da República previsto no art. 1º, inciso III, da Constituição Federal. Trata-se de fenômeno estrutural que impõe ao Poder Público a adoção de medidas efetivas de prevenção, proteção e assistência às vítimas.</w:t>
      </w:r>
    </w:p>
    <w:p w14:paraId="2E7BF375" w14:textId="77777777" w:rsidR="0011610B" w:rsidRDefault="0011610B" w:rsidP="0011610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98D69DE" w14:textId="6ACBFB7E" w:rsidR="0011610B" w:rsidRPr="0011610B" w:rsidRDefault="0011610B" w:rsidP="0011610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610B">
        <w:rPr>
          <w:rFonts w:ascii="Times New Roman" w:hAnsi="Times New Roman" w:cs="Times New Roman"/>
          <w:sz w:val="24"/>
          <w:szCs w:val="24"/>
        </w:rPr>
        <w:t>A Lei Maria da Penha estabelece mecanismos destinados a coibir e prevenir a violência doméstica e familiar contra a mulher, prevendo não apenas medidas protetivas de urgência, mas também a articulação de políticas públicas integradas nas áreas de assistência social, saúde, segurança pública e justiça. O art. 8º da referida Lei impõe aos entes federativos o dever de desenvolver políticas que garantam os direitos humanos das mulheres no âmbito das relações domésticas e familiares.</w:t>
      </w:r>
    </w:p>
    <w:p w14:paraId="41F05A1D" w14:textId="77777777" w:rsidR="0011610B" w:rsidRDefault="0011610B" w:rsidP="0011610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123546C" w14:textId="64378B85" w:rsidR="0011610B" w:rsidRPr="0011610B" w:rsidRDefault="0011610B" w:rsidP="0011610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610B">
        <w:rPr>
          <w:rFonts w:ascii="Times New Roman" w:hAnsi="Times New Roman" w:cs="Times New Roman"/>
          <w:sz w:val="24"/>
          <w:szCs w:val="24"/>
        </w:rPr>
        <w:t>Contudo, a efetividade dessas medidas depende da possibilidade real de acesso aos serviços da rede de proteção. Em muitos casos, a vítima encontra-se em situação de vulnerabilidade econômica, dependência financeira ou isolamento geográfico, o que dificulta seu deslocamento até delegacias especializadas, centros de referência, serviços de acolhimento, atendimento psicológico e assistência jurídica.</w:t>
      </w:r>
    </w:p>
    <w:p w14:paraId="5A73999E" w14:textId="77777777" w:rsidR="0011610B" w:rsidRDefault="0011610B" w:rsidP="0011610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36A86DA" w14:textId="3CBDDA7C" w:rsidR="0011610B" w:rsidRPr="0011610B" w:rsidRDefault="0011610B" w:rsidP="0011610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610B">
        <w:rPr>
          <w:rFonts w:ascii="Times New Roman" w:hAnsi="Times New Roman" w:cs="Times New Roman"/>
          <w:sz w:val="24"/>
          <w:szCs w:val="24"/>
        </w:rPr>
        <w:t>A limitação de recursos para custear transporte público pode representar obstáculo concreto à busca por proteção estatal, prolongando o ciclo de violência e comprometendo a segurança da mulher e de seus dependentes.</w:t>
      </w:r>
    </w:p>
    <w:p w14:paraId="681456B5" w14:textId="77777777" w:rsidR="0011610B" w:rsidRDefault="0011610B" w:rsidP="0011610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8C44E50" w14:textId="1FD922AF" w:rsidR="0011610B" w:rsidRPr="0011610B" w:rsidRDefault="0011610B" w:rsidP="0011610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610B">
        <w:rPr>
          <w:rFonts w:ascii="Times New Roman" w:hAnsi="Times New Roman" w:cs="Times New Roman"/>
          <w:sz w:val="24"/>
          <w:szCs w:val="24"/>
        </w:rPr>
        <w:t xml:space="preserve">Nesse contexto, a isenção tarifária temporária constitui instrumento de política pública de natureza assistencial e protetiva, voltado à garantia da mobilidade como condição para o exercício de direitos fundamentais. A medida reforça a proteção integral prevista no art. </w:t>
      </w:r>
      <w:r w:rsidRPr="0011610B">
        <w:rPr>
          <w:rFonts w:ascii="Times New Roman" w:hAnsi="Times New Roman" w:cs="Times New Roman"/>
          <w:sz w:val="24"/>
          <w:szCs w:val="24"/>
        </w:rPr>
        <w:lastRenderedPageBreak/>
        <w:t>226, §8º, da Constituição Federal, que impõe ao Estado o dever de criar mecanismos para coibir a violência no âmbito das relações familiares.</w:t>
      </w:r>
    </w:p>
    <w:p w14:paraId="5164623B" w14:textId="77777777" w:rsidR="0011610B" w:rsidRDefault="0011610B" w:rsidP="0011610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DFD02DD" w14:textId="6F4F545D" w:rsidR="0011610B" w:rsidRPr="0011610B" w:rsidRDefault="0011610B" w:rsidP="0011610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610B">
        <w:rPr>
          <w:rFonts w:ascii="Times New Roman" w:hAnsi="Times New Roman" w:cs="Times New Roman"/>
          <w:sz w:val="24"/>
          <w:szCs w:val="24"/>
        </w:rPr>
        <w:t>Sob o prisma da competência legislativa, o Município possui atribuição para organizar e prestar, diretamente ou sob regime de concessão, os serviços públicos de interesse local, incluindo o transporte coletivo urbano, conforme dispõe o art. 30, inciso V, da Constituição Federal. Assim, a instituição de hipóteses de gratuidade tarifária insere-se no âmbito da política municipal de mobilidade urbana.</w:t>
      </w:r>
    </w:p>
    <w:p w14:paraId="4AEE1F2C" w14:textId="77777777" w:rsidR="0011610B" w:rsidRDefault="0011610B" w:rsidP="0011610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E63D425" w14:textId="13194163" w:rsidR="0011610B" w:rsidRPr="0011610B" w:rsidRDefault="0011610B" w:rsidP="0011610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610B">
        <w:rPr>
          <w:rFonts w:ascii="Times New Roman" w:hAnsi="Times New Roman" w:cs="Times New Roman"/>
          <w:sz w:val="24"/>
          <w:szCs w:val="24"/>
        </w:rPr>
        <w:t>Importante destacar que a proposição não cria estrutura administrativa nova, nem interfere na organização interna do Poder Executivo, limitando-se a estabelecer diretriz normativa de política pública, cuja regulamentação caberá ao Executivo Municipal.</w:t>
      </w:r>
    </w:p>
    <w:p w14:paraId="17D30934" w14:textId="77777777" w:rsidR="0011610B" w:rsidRDefault="0011610B" w:rsidP="0011610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6CE4CA8" w14:textId="2C2EBB45" w:rsidR="0011610B" w:rsidRDefault="0011610B" w:rsidP="0011610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610B">
        <w:rPr>
          <w:rFonts w:ascii="Times New Roman" w:hAnsi="Times New Roman" w:cs="Times New Roman"/>
          <w:sz w:val="24"/>
          <w:szCs w:val="24"/>
        </w:rPr>
        <w:t>Experiências semelhantes já foram adotadas em outras unidades da Federação, como no Distrito Federal, por meio da Lei nº 7.441/2024, demonstrando viabilidade jurídica e administrativa da medida, além de alinhamento com as diretrizes nacionais de enfrentamento à violência contra a mulher.</w:t>
      </w:r>
    </w:p>
    <w:p w14:paraId="39E78D29" w14:textId="77777777" w:rsidR="0011610B" w:rsidRPr="0011610B" w:rsidRDefault="0011610B" w:rsidP="0011610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35FB23B" w14:textId="77777777" w:rsidR="0011610B" w:rsidRPr="0011610B" w:rsidRDefault="0011610B" w:rsidP="0011610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610B">
        <w:rPr>
          <w:rFonts w:ascii="Times New Roman" w:hAnsi="Times New Roman" w:cs="Times New Roman"/>
          <w:sz w:val="24"/>
          <w:szCs w:val="24"/>
        </w:rPr>
        <w:t>A política proposta apresenta caráter temporário, condicionado à existência de medida protetiva ou acompanhamento por serviços especializados, o que assegura focalização do benefício e racionalidade administrativa.</w:t>
      </w:r>
    </w:p>
    <w:p w14:paraId="5E28CA4C" w14:textId="77777777" w:rsidR="0011610B" w:rsidRDefault="0011610B" w:rsidP="0011610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9455C2B" w14:textId="031F2DB2" w:rsidR="0011610B" w:rsidRPr="0011610B" w:rsidRDefault="0011610B" w:rsidP="0011610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610B">
        <w:rPr>
          <w:rFonts w:ascii="Times New Roman" w:hAnsi="Times New Roman" w:cs="Times New Roman"/>
          <w:sz w:val="24"/>
          <w:szCs w:val="24"/>
        </w:rPr>
        <w:t>Trata-se, portanto, de medida que concretiza os princípios da dignidade da pessoa humana, da igualdade material, da proteção à família e da máxima efetividade dos direitos fundamentais, contribuindo para o fortalecimento da rede municipal de proteção à mulher e para a promoção da justiça social no Município de Anápolis.</w:t>
      </w:r>
    </w:p>
    <w:p w14:paraId="4F564E1B" w14:textId="77777777" w:rsidR="0011610B" w:rsidRDefault="0011610B" w:rsidP="0011610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4EDDC8D" w14:textId="5DE5AE23" w:rsidR="0011610B" w:rsidRPr="0011610B" w:rsidRDefault="0011610B" w:rsidP="0011610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610B">
        <w:rPr>
          <w:rFonts w:ascii="Times New Roman" w:hAnsi="Times New Roman" w:cs="Times New Roman"/>
          <w:sz w:val="24"/>
          <w:szCs w:val="24"/>
        </w:rPr>
        <w:t>Diante da relevância social da matéria, espera-se o apoio dos nobres pares para aprovação da presente proposição.</w:t>
      </w:r>
    </w:p>
    <w:p w14:paraId="4AA8C382" w14:textId="77777777" w:rsidR="0066174A" w:rsidRDefault="0066174A" w:rsidP="0066174A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35442CE" w14:textId="77777777" w:rsidR="0011610B" w:rsidRDefault="0011610B" w:rsidP="0066174A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0F8547D" w14:textId="2DEF9E52" w:rsidR="00152D9B" w:rsidRPr="002A00FD" w:rsidRDefault="00152D9B" w:rsidP="002A00F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0FD">
        <w:rPr>
          <w:rFonts w:ascii="Times New Roman" w:hAnsi="Times New Roman" w:cs="Times New Roman"/>
          <w:sz w:val="24"/>
          <w:szCs w:val="24"/>
        </w:rPr>
        <w:t xml:space="preserve">Anápolis, </w:t>
      </w:r>
      <w:r w:rsidR="0011610B">
        <w:rPr>
          <w:rFonts w:ascii="Times New Roman" w:hAnsi="Times New Roman" w:cs="Times New Roman"/>
          <w:sz w:val="24"/>
          <w:szCs w:val="24"/>
        </w:rPr>
        <w:t>11</w:t>
      </w:r>
      <w:r w:rsidRPr="002A00FD">
        <w:rPr>
          <w:rFonts w:ascii="Times New Roman" w:hAnsi="Times New Roman" w:cs="Times New Roman"/>
          <w:sz w:val="24"/>
          <w:szCs w:val="24"/>
        </w:rPr>
        <w:t xml:space="preserve"> de </w:t>
      </w:r>
      <w:r w:rsidR="0011610B">
        <w:rPr>
          <w:rFonts w:ascii="Times New Roman" w:hAnsi="Times New Roman" w:cs="Times New Roman"/>
          <w:sz w:val="24"/>
          <w:szCs w:val="24"/>
        </w:rPr>
        <w:t>fevereiro</w:t>
      </w:r>
      <w:r w:rsidRPr="002A00FD">
        <w:rPr>
          <w:rFonts w:ascii="Times New Roman" w:hAnsi="Times New Roman" w:cs="Times New Roman"/>
          <w:sz w:val="24"/>
          <w:szCs w:val="24"/>
        </w:rPr>
        <w:t xml:space="preserve"> de 202</w:t>
      </w:r>
      <w:r w:rsidR="0011610B">
        <w:rPr>
          <w:rFonts w:ascii="Times New Roman" w:hAnsi="Times New Roman" w:cs="Times New Roman"/>
          <w:sz w:val="24"/>
          <w:szCs w:val="24"/>
        </w:rPr>
        <w:t>6</w:t>
      </w:r>
      <w:r w:rsidRPr="002A00FD">
        <w:rPr>
          <w:rFonts w:ascii="Times New Roman" w:hAnsi="Times New Roman" w:cs="Times New Roman"/>
          <w:sz w:val="24"/>
          <w:szCs w:val="24"/>
        </w:rPr>
        <w:t>.</w:t>
      </w:r>
    </w:p>
    <w:p w14:paraId="014818E8" w14:textId="77777777" w:rsidR="00280354" w:rsidRDefault="00280354" w:rsidP="002A00FD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6AC94E9" w14:textId="77777777" w:rsidR="0011610B" w:rsidRDefault="0011610B" w:rsidP="002A00FD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DD5A51C" w14:textId="77777777" w:rsidR="0011610B" w:rsidRDefault="0011610B" w:rsidP="002A00FD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9207E93" w14:textId="77777777" w:rsidR="0011610B" w:rsidRDefault="0011610B" w:rsidP="002A00FD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D6BCA4C" w14:textId="77777777" w:rsidR="0011610B" w:rsidRPr="002A00FD" w:rsidRDefault="0011610B" w:rsidP="002A00FD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38F38A8" w14:textId="6BAD1E77" w:rsidR="00EB7CE7" w:rsidRPr="002A00FD" w:rsidRDefault="00C34284" w:rsidP="002A00F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EB7CE7" w:rsidRPr="002A00F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4CD427DE" w14:textId="77777777" w:rsidR="005953CF" w:rsidRPr="005953CF" w:rsidRDefault="005953CF" w:rsidP="002A00F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3CF">
        <w:rPr>
          <w:rFonts w:ascii="Times New Roman" w:hAnsi="Times New Roman" w:cs="Times New Roman"/>
          <w:b/>
          <w:bCs/>
          <w:sz w:val="24"/>
          <w:szCs w:val="24"/>
        </w:rPr>
        <w:t xml:space="preserve">Elias Francisco Bento – Elias Do Nana </w:t>
      </w:r>
    </w:p>
    <w:p w14:paraId="1D97734D" w14:textId="6646FFE7" w:rsidR="00EB7CE7" w:rsidRPr="005953CF" w:rsidRDefault="00EB7CE7" w:rsidP="002A00F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3CF">
        <w:rPr>
          <w:rFonts w:ascii="Times New Roman" w:hAnsi="Times New Roman" w:cs="Times New Roman"/>
          <w:b/>
          <w:bCs/>
          <w:sz w:val="24"/>
          <w:szCs w:val="24"/>
        </w:rPr>
        <w:t>Vereador/PSD</w:t>
      </w:r>
    </w:p>
    <w:sectPr w:rsidR="00EB7CE7" w:rsidRPr="005953CF" w:rsidSect="00280354">
      <w:pgSz w:w="11906" w:h="16838"/>
      <w:pgMar w:top="1418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34E61"/>
    <w:multiLevelType w:val="multilevel"/>
    <w:tmpl w:val="3A04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83604A"/>
    <w:multiLevelType w:val="multilevel"/>
    <w:tmpl w:val="A494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415BCA"/>
    <w:multiLevelType w:val="multilevel"/>
    <w:tmpl w:val="5D8A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3116E9"/>
    <w:multiLevelType w:val="multilevel"/>
    <w:tmpl w:val="2508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0588215">
    <w:abstractNumId w:val="2"/>
  </w:num>
  <w:num w:numId="2" w16cid:durableId="2124492329">
    <w:abstractNumId w:val="1"/>
  </w:num>
  <w:num w:numId="3" w16cid:durableId="1301308549">
    <w:abstractNumId w:val="0"/>
  </w:num>
  <w:num w:numId="4" w16cid:durableId="1538740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A8"/>
    <w:rsid w:val="0004123D"/>
    <w:rsid w:val="00043FC2"/>
    <w:rsid w:val="0011610B"/>
    <w:rsid w:val="00146B93"/>
    <w:rsid w:val="00152D9B"/>
    <w:rsid w:val="001814FF"/>
    <w:rsid w:val="001B47F6"/>
    <w:rsid w:val="001E6BBF"/>
    <w:rsid w:val="00245EC3"/>
    <w:rsid w:val="00280354"/>
    <w:rsid w:val="002A00FD"/>
    <w:rsid w:val="002C6ED7"/>
    <w:rsid w:val="00313835"/>
    <w:rsid w:val="003224F0"/>
    <w:rsid w:val="0034547C"/>
    <w:rsid w:val="00373E67"/>
    <w:rsid w:val="003916D7"/>
    <w:rsid w:val="00404AD3"/>
    <w:rsid w:val="004236C6"/>
    <w:rsid w:val="004D110D"/>
    <w:rsid w:val="0052217D"/>
    <w:rsid w:val="005953CF"/>
    <w:rsid w:val="006036CD"/>
    <w:rsid w:val="00657D85"/>
    <w:rsid w:val="0066174A"/>
    <w:rsid w:val="006620F0"/>
    <w:rsid w:val="00694B0A"/>
    <w:rsid w:val="00697C4F"/>
    <w:rsid w:val="006C420A"/>
    <w:rsid w:val="00711839"/>
    <w:rsid w:val="00772597"/>
    <w:rsid w:val="007A1078"/>
    <w:rsid w:val="007C4FFF"/>
    <w:rsid w:val="00822445"/>
    <w:rsid w:val="00830ED1"/>
    <w:rsid w:val="00936463"/>
    <w:rsid w:val="00981979"/>
    <w:rsid w:val="009F454B"/>
    <w:rsid w:val="00AA760E"/>
    <w:rsid w:val="00AF41F0"/>
    <w:rsid w:val="00B22780"/>
    <w:rsid w:val="00B934CD"/>
    <w:rsid w:val="00BA6A79"/>
    <w:rsid w:val="00BC0F1F"/>
    <w:rsid w:val="00BC405D"/>
    <w:rsid w:val="00C22E5F"/>
    <w:rsid w:val="00C34284"/>
    <w:rsid w:val="00C91621"/>
    <w:rsid w:val="00CA2383"/>
    <w:rsid w:val="00CE6C6F"/>
    <w:rsid w:val="00D40130"/>
    <w:rsid w:val="00D90AA8"/>
    <w:rsid w:val="00E05FAC"/>
    <w:rsid w:val="00E066A3"/>
    <w:rsid w:val="00EB7CE7"/>
    <w:rsid w:val="00F01AA9"/>
    <w:rsid w:val="00F53CC3"/>
    <w:rsid w:val="00F9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8DB41"/>
  <w15:chartTrackingRefBased/>
  <w15:docId w15:val="{A7C23567-3743-458A-93A9-ABC99AF7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36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977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victor1</dc:creator>
  <cp:keywords/>
  <dc:description/>
  <cp:lastModifiedBy>Victor Cortes</cp:lastModifiedBy>
  <cp:revision>26</cp:revision>
  <dcterms:created xsi:type="dcterms:W3CDTF">2025-01-08T16:28:00Z</dcterms:created>
  <dcterms:modified xsi:type="dcterms:W3CDTF">2026-02-11T20:00:00Z</dcterms:modified>
</cp:coreProperties>
</file>