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2740660</wp:posOffset>
            </wp:positionH>
            <wp:positionV relativeFrom="paragraph">
              <wp:posOffset>85090</wp:posOffset>
            </wp:positionV>
            <wp:extent cx="955040" cy="1059815"/>
            <wp:effectExtent b="0" l="0" r="0" t="0"/>
            <wp:wrapTopAndBottom distB="0" dist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059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CÂMARA MUNICIPAL DE ANÁPOLIS-GO</w:t>
      </w:r>
    </w:p>
    <w:p w:rsidR="00000000" w:rsidDel="00000000" w:rsidP="00000000" w:rsidRDefault="00000000" w:rsidRPr="00000000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  <w:rPr>
          <w:i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Fonts w:ascii="Arial-ItalicMT" w:cs="Arial-ItalicMT" w:eastAsia="Arial-ItalicMT" w:hAnsi="Arial-ItalicMT"/>
          <w:i w:val="1"/>
          <w:sz w:val="24"/>
          <w:szCs w:val="24"/>
          <w:rtl w:val="0"/>
        </w:rPr>
        <w:t xml:space="preserve">Requer ao GGIM, a instalação de câmera de videomonitoramento</w:t>
        <w:tab/>
        <w:tab/>
        <w:tab/>
        <w:tab/>
        <w:tab/>
        <w:tab/>
        <w:tab/>
        <w:tab/>
        <w:t xml:space="preserve">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ab/>
        <w:t xml:space="preserve">Excelentíssimo Senhor Presidente da Câmara Municipal de Anápolis:</w:t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ab/>
        <w:t xml:space="preserve">Nos termos do art. 136, inciso I do Regimento Interno, o vereador 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subscreve requer:</w:t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ab/>
        <w:t xml:space="preserve">Que seja enviado ofício ao GGIM, solicitando a instalação de câmera de videomonitoramento na rua Erasmo Braga, esquina com a rua Amazonas, em frente ao Colégio Estadual José Ludovico de Almeida, Vila Brasil.</w:t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-BoldMT" w:cs="Arial-BoldMT" w:eastAsia="Arial-BoldMT" w:hAnsi="Arial-BoldMT"/>
          <w:b w:val="1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ab/>
        <w:t xml:space="preserve">Buscar uma melhoria na qualidade de vida do cidadão, garantindo segurança a sociedade, </w:t>
      </w:r>
      <w:r w:rsidDel="00000000" w:rsidR="00000000" w:rsidRPr="00000000">
        <w:rPr>
          <w:rFonts w:ascii="Arimo" w:cs="Arimo" w:eastAsia="Arimo" w:hAnsi="Arimo"/>
          <w:color w:val="000000"/>
          <w:sz w:val="24"/>
          <w:szCs w:val="24"/>
          <w:highlight w:val="white"/>
          <w:rtl w:val="0"/>
        </w:rPr>
        <w:t xml:space="preserve">a fim de diminuir a violência e o vandalismo.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 Com a grande concentração de Alunos e aumento de índices de criminalidade, o videomonitoramento pode</w:t>
      </w:r>
      <w:r w:rsidDel="00000000" w:rsidR="00000000" w:rsidRPr="00000000">
        <w:rPr>
          <w:rFonts w:ascii="Arimo" w:cs="Arimo" w:eastAsia="Arimo" w:hAnsi="Arimo"/>
          <w:color w:val="000000"/>
          <w:sz w:val="24"/>
          <w:szCs w:val="24"/>
          <w:highlight w:val="white"/>
          <w:rtl w:val="0"/>
        </w:rPr>
        <w:t xml:space="preserve"> agir de forma preventiva de crimes e rápida resposta neste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Anápolis, 31 de Agosto de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LUIZ SANTOS LACERDA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Vereador</w:t>
      </w:r>
    </w:p>
    <w:sectPr>
      <w:pgSz w:h="16838" w:w="11906"/>
      <w:pgMar w:bottom="851" w:top="851" w:left="851" w:right="85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-BoldMT"/>
  <w:font w:name="Arial-ItalicMT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